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3" w:rsidRPr="00F96A8D" w:rsidRDefault="002A0233" w:rsidP="00F96A8D">
      <w:pPr>
        <w:tabs>
          <w:tab w:val="left" w:pos="4860"/>
        </w:tabs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A8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0233" w:rsidRPr="00F96A8D" w:rsidRDefault="002A0233" w:rsidP="00F96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A8D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</w:t>
      </w:r>
    </w:p>
    <w:p w:rsidR="002A0233" w:rsidRPr="00F96A8D" w:rsidRDefault="002A0233" w:rsidP="00F96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A8D">
        <w:rPr>
          <w:rFonts w:ascii="Times New Roman" w:hAnsi="Times New Roman" w:cs="Times New Roman"/>
          <w:b/>
          <w:bCs/>
          <w:sz w:val="28"/>
          <w:szCs w:val="28"/>
        </w:rPr>
        <w:t>«ЗАВОЛЖСКИЙ СЕЛЬСОВЕТ»</w:t>
      </w:r>
    </w:p>
    <w:p w:rsidR="002A0233" w:rsidRPr="00F96A8D" w:rsidRDefault="002A0233" w:rsidP="00F96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A8D">
        <w:rPr>
          <w:rFonts w:ascii="Times New Roman" w:hAnsi="Times New Roman" w:cs="Times New Roman"/>
          <w:b/>
          <w:bCs/>
          <w:sz w:val="28"/>
          <w:szCs w:val="28"/>
        </w:rPr>
        <w:t>ХАРАБАЛИНСКОГО РАЙОНА АСТРАХАНСКОЙ ОБЛАСТИ</w:t>
      </w:r>
    </w:p>
    <w:p w:rsidR="002A0233" w:rsidRPr="00F96A8D" w:rsidRDefault="002A0233" w:rsidP="00F96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33" w:rsidRPr="00F96A8D" w:rsidRDefault="002A0233" w:rsidP="00F96A8D">
      <w:pPr>
        <w:jc w:val="center"/>
        <w:rPr>
          <w:rFonts w:ascii="Times New Roman" w:hAnsi="Times New Roman" w:cs="Times New Roman"/>
          <w:b/>
          <w:bCs/>
        </w:rPr>
      </w:pPr>
    </w:p>
    <w:p w:rsidR="002A0233" w:rsidRDefault="002A0233" w:rsidP="00F96A8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96A8D">
        <w:rPr>
          <w:rFonts w:ascii="Times New Roman" w:hAnsi="Times New Roman" w:cs="Times New Roman"/>
          <w:b/>
          <w:bCs/>
          <w:sz w:val="28"/>
          <w:szCs w:val="28"/>
        </w:rPr>
        <w:t>от 2016  года                                                                                        № проект</w:t>
      </w:r>
    </w:p>
    <w:p w:rsidR="002A0233" w:rsidRPr="00F96A8D" w:rsidRDefault="002A0233" w:rsidP="00F96A8D">
      <w:pPr>
        <w:rPr>
          <w:rFonts w:ascii="Times New Roman" w:hAnsi="Times New Roman" w:cs="Times New Roman"/>
          <w:b/>
          <w:bCs/>
        </w:rPr>
      </w:pPr>
    </w:p>
    <w:p w:rsidR="002A0233" w:rsidRPr="00F96A8D" w:rsidRDefault="002A0233" w:rsidP="00F96A8D">
      <w:pPr>
        <w:ind w:firstLine="0"/>
        <w:jc w:val="left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0"/>
          <w:rFonts w:ascii="Times New Roman" w:hAnsi="Times New Roman" w:cs="Times New Roman"/>
          <w:color w:val="auto"/>
          <w:sz w:val="28"/>
          <w:szCs w:val="28"/>
        </w:rPr>
        <w:t>«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</w:t>
      </w:r>
    </w:p>
    <w:p w:rsidR="002A0233" w:rsidRDefault="002A0233" w:rsidP="00F96A8D">
      <w:pPr>
        <w:ind w:firstLine="0"/>
        <w:jc w:val="left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0"/>
          <w:rFonts w:ascii="Times New Roman" w:hAnsi="Times New Roman" w:cs="Times New Roman"/>
          <w:color w:val="auto"/>
          <w:sz w:val="28"/>
          <w:szCs w:val="28"/>
        </w:rPr>
        <w:t>п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роведения</w:t>
      </w:r>
      <w:r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проверки инвестиционных </w:t>
      </w:r>
    </w:p>
    <w:p w:rsidR="002A0233" w:rsidRDefault="002A0233" w:rsidP="00F96A8D">
      <w:pPr>
        <w:ind w:firstLine="0"/>
        <w:jc w:val="left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проектов на предмет </w:t>
      </w:r>
      <w:r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эффективности </w:t>
      </w:r>
    </w:p>
    <w:p w:rsidR="002A0233" w:rsidRDefault="002A0233" w:rsidP="00F96A8D">
      <w:pPr>
        <w:ind w:firstLine="0"/>
        <w:jc w:val="left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использования средств бюджета </w:t>
      </w:r>
    </w:p>
    <w:p w:rsidR="002A0233" w:rsidRDefault="002A0233" w:rsidP="00F96A8D">
      <w:pPr>
        <w:ind w:firstLine="0"/>
        <w:jc w:val="left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2A0233" w:rsidRDefault="002A0233" w:rsidP="00F96A8D">
      <w:pPr>
        <w:ind w:firstLine="0"/>
        <w:jc w:val="left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Style w:val="a0"/>
          <w:rFonts w:ascii="Times New Roman" w:hAnsi="Times New Roman" w:cs="Times New Roman"/>
          <w:color w:val="auto"/>
          <w:sz w:val="28"/>
          <w:szCs w:val="28"/>
        </w:rPr>
        <w:t>Заволжский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 сельсовет», </w:t>
      </w:r>
    </w:p>
    <w:p w:rsidR="002A0233" w:rsidRPr="00F96A8D" w:rsidRDefault="002A0233" w:rsidP="00F96A8D">
      <w:pPr>
        <w:ind w:firstLine="0"/>
        <w:jc w:val="left"/>
        <w:rPr>
          <w:rFonts w:cs="Times New Roman"/>
        </w:rPr>
      </w:pP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направляемых на капитальные вложения</w:t>
      </w:r>
      <w:r>
        <w:rPr>
          <w:rStyle w:val="a0"/>
          <w:rFonts w:ascii="Times New Roman" w:hAnsi="Times New Roman" w:cs="Times New Roman"/>
          <w:color w:val="auto"/>
          <w:sz w:val="28"/>
          <w:szCs w:val="28"/>
        </w:rPr>
        <w:t>»</w:t>
      </w:r>
    </w:p>
    <w:p w:rsidR="002A0233" w:rsidRPr="004B2F93" w:rsidRDefault="002A0233" w:rsidP="000D36DF">
      <w:pPr>
        <w:rPr>
          <w:rFonts w:ascii="Times New Roman" w:hAnsi="Times New Roman" w:cs="Times New Roman"/>
          <w:sz w:val="28"/>
          <w:szCs w:val="28"/>
        </w:rPr>
      </w:pPr>
    </w:p>
    <w:p w:rsidR="002A0233" w:rsidRPr="004B2F93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4B2F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96A8D">
        <w:rPr>
          <w:rStyle w:val="a0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Федеральным законом</w:t>
      </w:r>
      <w:r w:rsidRPr="004B2F93">
        <w:rPr>
          <w:rFonts w:ascii="Times New Roman" w:hAnsi="Times New Roman" w:cs="Times New Roman"/>
          <w:sz w:val="28"/>
          <w:szCs w:val="28"/>
        </w:rPr>
        <w:t xml:space="preserve"> от 25.02.1999 N 39-ФЗ "Об инвестиционной деятельности в Российской Федерации, осуществляемой в форме капитальных вложений", руководствуясь </w:t>
      </w:r>
      <w:r w:rsidRPr="004B2F93">
        <w:rPr>
          <w:rFonts w:ascii="Times New Roman" w:hAnsi="Times New Roman" w:cs="Times New Roman"/>
          <w:color w:val="22272F"/>
          <w:sz w:val="28"/>
          <w:szCs w:val="28"/>
        </w:rPr>
        <w:t xml:space="preserve">Постановлением Правительства РФ от 12 августа 2008 г. N 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вложения", </w:t>
      </w:r>
      <w:r w:rsidRPr="004B2F93">
        <w:rPr>
          <w:rStyle w:val="a0"/>
          <w:rFonts w:ascii="Times New Roman" w:hAnsi="Times New Roman" w:cs="Times New Roman"/>
          <w:sz w:val="28"/>
          <w:szCs w:val="28"/>
        </w:rPr>
        <w:t>Уставом</w:t>
      </w:r>
      <w:r w:rsidRPr="004B2F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Заволжский</w:t>
      </w:r>
      <w:r w:rsidRPr="004B2F93">
        <w:rPr>
          <w:rFonts w:ascii="Times New Roman" w:hAnsi="Times New Roman" w:cs="Times New Roman"/>
          <w:sz w:val="28"/>
          <w:szCs w:val="28"/>
        </w:rPr>
        <w:t xml:space="preserve"> сельсовет»,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Заволжский</w:t>
      </w:r>
      <w:r w:rsidRPr="004B2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F93">
        <w:rPr>
          <w:rFonts w:ascii="Times New Roman" w:hAnsi="Times New Roman" w:cs="Times New Roman"/>
          <w:sz w:val="28"/>
          <w:szCs w:val="28"/>
        </w:rPr>
        <w:t>сельсовет»</w:t>
      </w:r>
    </w:p>
    <w:p w:rsidR="002A0233" w:rsidRPr="004B2F93" w:rsidRDefault="002A0233" w:rsidP="000D3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0233" w:rsidRPr="004B2F93" w:rsidRDefault="002A0233" w:rsidP="000D36DF">
      <w:pPr>
        <w:pStyle w:val="empty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B2F93">
        <w:rPr>
          <w:color w:val="22272F"/>
          <w:sz w:val="28"/>
          <w:szCs w:val="28"/>
        </w:rPr>
        <w:t> </w:t>
      </w:r>
      <w:bookmarkStart w:id="0" w:name="sub_1"/>
      <w:r w:rsidRPr="004B2F93">
        <w:rPr>
          <w:sz w:val="28"/>
          <w:szCs w:val="28"/>
        </w:rPr>
        <w:t>1. Утвердить Порядок проведения проверки инвестиционных проектов на предмет эффективности использования средств бюджета Муниципального образования «</w:t>
      </w:r>
      <w:r>
        <w:rPr>
          <w:sz w:val="28"/>
          <w:szCs w:val="28"/>
        </w:rPr>
        <w:t>Заволжский</w:t>
      </w:r>
      <w:r w:rsidRPr="004B2F93">
        <w:rPr>
          <w:sz w:val="28"/>
          <w:szCs w:val="28"/>
        </w:rPr>
        <w:t xml:space="preserve">  сельсовет», направляемых на капитальные вложения (</w:t>
      </w:r>
      <w:r w:rsidRPr="004B2F93">
        <w:rPr>
          <w:rStyle w:val="a0"/>
          <w:sz w:val="28"/>
          <w:szCs w:val="28"/>
        </w:rPr>
        <w:t>Приложение N 1</w:t>
      </w:r>
      <w:r w:rsidRPr="004B2F93">
        <w:rPr>
          <w:sz w:val="28"/>
          <w:szCs w:val="28"/>
        </w:rPr>
        <w:t xml:space="preserve"> к настоящему постановлению).</w:t>
      </w:r>
    </w:p>
    <w:p w:rsidR="002A0233" w:rsidRPr="003B46BA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B46BA">
        <w:rPr>
          <w:rFonts w:ascii="Times New Roman" w:hAnsi="Times New Roman" w:cs="Times New Roman"/>
          <w:sz w:val="28"/>
          <w:szCs w:val="28"/>
        </w:rPr>
        <w:t xml:space="preserve">2. </w:t>
      </w:r>
      <w:r w:rsidRPr="003B46BA">
        <w:rPr>
          <w:rStyle w:val="a0"/>
          <w:rFonts w:ascii="Times New Roman" w:hAnsi="Times New Roman" w:cs="Times New Roman"/>
          <w:sz w:val="28"/>
          <w:szCs w:val="28"/>
        </w:rPr>
        <w:t>Обнародовать</w:t>
      </w:r>
      <w:r w:rsidRPr="003B46BA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соответствии с действующим Положением.</w:t>
      </w:r>
    </w:p>
    <w:p w:rsidR="002A0233" w:rsidRPr="004B2F93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4B2F9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и.о.заместителя главы администрации В.Б. Отхонова.</w:t>
      </w:r>
    </w:p>
    <w:bookmarkEnd w:id="2"/>
    <w:p w:rsidR="002A0233" w:rsidRPr="004B2F93" w:rsidRDefault="002A0233" w:rsidP="000D36DF">
      <w:pPr>
        <w:rPr>
          <w:rFonts w:ascii="Times New Roman" w:hAnsi="Times New Roman" w:cs="Times New Roman"/>
          <w:sz w:val="28"/>
          <w:szCs w:val="28"/>
        </w:rPr>
      </w:pPr>
    </w:p>
    <w:p w:rsidR="002A0233" w:rsidRDefault="002A0233" w:rsidP="000D36DF">
      <w:pPr>
        <w:ind w:firstLine="698"/>
        <w:jc w:val="right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0233" w:rsidRPr="00F96A8D" w:rsidRDefault="002A0233" w:rsidP="00F96A8D">
      <w:pPr>
        <w:ind w:firstLine="0"/>
        <w:jc w:val="left"/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96A8D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 МО «</w:t>
      </w:r>
      <w:r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Заволжский </w:t>
      </w:r>
      <w:r w:rsidRPr="00F96A8D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сельсовет»                            </w:t>
      </w:r>
      <w:r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Г.Г.Горлова </w:t>
      </w:r>
    </w:p>
    <w:p w:rsidR="002A0233" w:rsidRDefault="002A0233" w:rsidP="000D36DF">
      <w:pPr>
        <w:ind w:firstLine="698"/>
        <w:jc w:val="right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0233" w:rsidRPr="004B2F93" w:rsidRDefault="002A0233" w:rsidP="000D36DF">
      <w:pPr>
        <w:ind w:firstLine="698"/>
        <w:jc w:val="right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0233" w:rsidRPr="004B2F93" w:rsidRDefault="002A0233" w:rsidP="000D36DF">
      <w:pPr>
        <w:ind w:firstLine="698"/>
        <w:jc w:val="right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0233" w:rsidRPr="004B2F93" w:rsidRDefault="002A0233" w:rsidP="000D36DF">
      <w:pPr>
        <w:ind w:firstLine="698"/>
        <w:jc w:val="right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0233" w:rsidRDefault="002A0233" w:rsidP="000D36DF">
      <w:pPr>
        <w:ind w:firstLine="698"/>
        <w:jc w:val="right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0233" w:rsidRPr="004B2F93" w:rsidRDefault="002A0233" w:rsidP="000D36DF">
      <w:pPr>
        <w:ind w:firstLine="698"/>
        <w:jc w:val="right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0233" w:rsidRPr="004B2F93" w:rsidRDefault="002A0233" w:rsidP="000D36DF">
      <w:pPr>
        <w:ind w:firstLine="698"/>
        <w:jc w:val="right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0233" w:rsidRPr="004B2F93" w:rsidRDefault="002A0233" w:rsidP="000D36DF">
      <w:pPr>
        <w:ind w:firstLine="698"/>
        <w:jc w:val="right"/>
        <w:rPr>
          <w:rStyle w:val="a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A0233" w:rsidRPr="00F96A8D" w:rsidRDefault="002A0233" w:rsidP="000D36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96A8D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Приложение N 1</w:t>
      </w:r>
    </w:p>
    <w:p w:rsidR="002A0233" w:rsidRPr="00F96A8D" w:rsidRDefault="002A0233" w:rsidP="000D36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96A8D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Постановлению</w:t>
      </w:r>
      <w:r w:rsidRPr="00F96A8D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администрации</w:t>
      </w:r>
    </w:p>
    <w:p w:rsidR="002A0233" w:rsidRPr="00F96A8D" w:rsidRDefault="002A0233" w:rsidP="000D36DF">
      <w:pPr>
        <w:ind w:firstLine="698"/>
        <w:jc w:val="right"/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96A8D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</w:t>
      </w:r>
    </w:p>
    <w:p w:rsidR="002A0233" w:rsidRPr="00F96A8D" w:rsidRDefault="002A0233" w:rsidP="000D36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96A8D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Заволжский</w:t>
      </w:r>
      <w:r w:rsidRPr="00F96A8D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сельсовет»</w:t>
      </w:r>
    </w:p>
    <w:p w:rsidR="002A0233" w:rsidRPr="00F96A8D" w:rsidRDefault="002A0233" w:rsidP="000D36DF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96A8D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.2016г   №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</w:p>
    <w:p w:rsidR="002A0233" w:rsidRPr="00F96A8D" w:rsidRDefault="002A0233" w:rsidP="000D36DF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000"/>
      <w:r w:rsidRPr="00F96A8D">
        <w:rPr>
          <w:rFonts w:ascii="Times New Roman" w:hAnsi="Times New Roman" w:cs="Times New Roman"/>
          <w:sz w:val="28"/>
          <w:szCs w:val="28"/>
        </w:rPr>
        <w:t>Правила</w:t>
      </w:r>
      <w:r w:rsidRPr="00F96A8D">
        <w:rPr>
          <w:rFonts w:ascii="Times New Roman" w:hAnsi="Times New Roman" w:cs="Times New Roman"/>
          <w:sz w:val="28"/>
          <w:szCs w:val="28"/>
        </w:rPr>
        <w:br/>
        <w:t xml:space="preserve">проведения проверки инвестиционных проектов на предмет эффективности использования средств бюджета муниципального образования </w:t>
      </w:r>
      <w:r w:rsidRPr="00F96A8D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Заволжский</w:t>
      </w:r>
      <w:r w:rsidRPr="00F96A8D">
        <w:rPr>
          <w:rStyle w:val="a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сельсовет»</w:t>
      </w:r>
      <w:r w:rsidRPr="00F96A8D">
        <w:rPr>
          <w:rFonts w:ascii="Times New Roman" w:hAnsi="Times New Roman" w:cs="Times New Roman"/>
          <w:sz w:val="28"/>
          <w:szCs w:val="28"/>
        </w:rPr>
        <w:t>, направляемых на капитальные вложения</w:t>
      </w:r>
      <w:r w:rsidRPr="00F96A8D">
        <w:rPr>
          <w:rFonts w:ascii="Times New Roman" w:hAnsi="Times New Roman" w:cs="Times New Roman"/>
          <w:sz w:val="28"/>
          <w:szCs w:val="28"/>
        </w:rPr>
        <w:br/>
      </w:r>
      <w:bookmarkEnd w:id="3"/>
    </w:p>
    <w:p w:rsidR="002A0233" w:rsidRPr="00F96A8D" w:rsidRDefault="002A0233" w:rsidP="000D36DF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4" w:name="sub_1100"/>
      <w:r w:rsidRPr="00F96A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I. Общие положения</w:t>
      </w:r>
    </w:p>
    <w:bookmarkEnd w:id="4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>1. Настоящие Правила определяют порядок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бюджета муниципального образования, на предмет эффективности использования средств бюджета муниципального образования, направляемых на капитальные вложения (далее - проверка).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F96A8D">
        <w:rPr>
          <w:rFonts w:ascii="Times New Roman" w:hAnsi="Times New Roman" w:cs="Times New Roman"/>
          <w:sz w:val="28"/>
          <w:szCs w:val="28"/>
        </w:rPr>
        <w:t>2. Целью проведения проверки является оценка соответствия инвестиционного проекта установленным настоящими Правилами качественным и количественным критериям и предельному (минимальному) значению интегральной оценки эффективности использования средств бюджета муниципального образования, направляемых на капитальные вложения (далее - интегральная оценка) в целях реализации указанного проекта.</w:t>
      </w:r>
    </w:p>
    <w:bookmarkEnd w:id="5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>3. Проверка проводится для принятия в установленном законодательством Российской Федерации порядке решения о предоставлении средств бюджета муниципального образования: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6" w:name="sub_1031"/>
      <w:r w:rsidRPr="00F96A8D">
        <w:rPr>
          <w:rFonts w:ascii="Times New Roman" w:hAnsi="Times New Roman" w:cs="Times New Roman"/>
          <w:sz w:val="28"/>
          <w:szCs w:val="28"/>
        </w:rPr>
        <w:t>а) для осуществления бюджетных инвестиций в объекты капитального строительства муниципальной собственности муниципального образования, по которым: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7" w:name="sub_103102"/>
      <w:bookmarkEnd w:id="6"/>
      <w:r w:rsidRPr="00F96A8D">
        <w:rPr>
          <w:rFonts w:ascii="Times New Roman" w:hAnsi="Times New Roman" w:cs="Times New Roman"/>
          <w:sz w:val="28"/>
          <w:szCs w:val="28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и техническое перевооружение осуществляется с использованием средств бюджета муниципального образования;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8" w:name="sub_10313"/>
      <w:bookmarkEnd w:id="7"/>
      <w:r w:rsidRPr="00F96A8D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бюджета муниципального образования;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9" w:name="sub_10310"/>
      <w:bookmarkEnd w:id="8"/>
      <w:r w:rsidRPr="00F96A8D">
        <w:rPr>
          <w:rFonts w:ascii="Times New Roman" w:hAnsi="Times New Roman" w:cs="Times New Roman"/>
          <w:sz w:val="28"/>
          <w:szCs w:val="28"/>
        </w:rPr>
        <w:t>а.1) для осуществления бюджетных инвестиций на приобретение объектов недвижимого имущества в муниципальную собственность муниципального образования;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10" w:name="sub_10320"/>
      <w:bookmarkEnd w:id="9"/>
      <w:r w:rsidRPr="00F96A8D">
        <w:rPr>
          <w:rFonts w:ascii="Times New Roman" w:hAnsi="Times New Roman" w:cs="Times New Roman"/>
          <w:sz w:val="28"/>
          <w:szCs w:val="28"/>
        </w:rPr>
        <w:t>а.2)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в объекты капитального строительства муниципальной собственности муниципального образования, по которым: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11" w:name="sub_103202"/>
      <w:bookmarkEnd w:id="10"/>
      <w:r w:rsidRPr="00F96A8D">
        <w:rPr>
          <w:rFonts w:ascii="Times New Roman" w:hAnsi="Times New Roman" w:cs="Times New Roman"/>
          <w:sz w:val="28"/>
          <w:szCs w:val="28"/>
        </w:rPr>
        <w:t>подготовка (корректировка) проектной документации, проведение инженерных изысканий, выполняемых для подготовки такой проектной документации,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на строительство, реконструкцию, в том числе с элементами реставрации, техническое перевооружение осуществляется с использованием средств бюджета муниципального образования;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12" w:name="sub_103203"/>
      <w:bookmarkEnd w:id="11"/>
      <w:r w:rsidRPr="00F96A8D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бюджета муниципального образования;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13" w:name="sub_10330"/>
      <w:bookmarkEnd w:id="12"/>
      <w:r w:rsidRPr="00F96A8D">
        <w:rPr>
          <w:rFonts w:ascii="Times New Roman" w:hAnsi="Times New Roman" w:cs="Times New Roman"/>
          <w:sz w:val="28"/>
          <w:szCs w:val="28"/>
        </w:rPr>
        <w:t>а.3) в виде субсидий муниципальным бюджетным учреждениям, муниципальным автономным учреждениям и муниципальным унитарным предприятиям на осуществление капитальных вложений на приобретение объектов недвижимого имущества в муниципальную собственность муниципального образования;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3"/>
      <w:r w:rsidRPr="00F96A8D">
        <w:rPr>
          <w:rFonts w:ascii="Times New Roman" w:hAnsi="Times New Roman" w:cs="Times New Roman"/>
          <w:sz w:val="28"/>
          <w:szCs w:val="28"/>
        </w:rPr>
        <w:t>б) для осуществления бюджетных инвестиций в объекты капитального строительства, находящиеся в собственности юридических лиц, не являющихся муниципальными учреждениями 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бюджета муниципального образования, а также на приобретение объектов недвижимого имущества в собственность указанных организаций;</w:t>
      </w:r>
    </w:p>
    <w:bookmarkEnd w:id="14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 xml:space="preserve">4. Проверка осуществляется в отношении инвестиционных проектов, указанных в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пункте 1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в случае, если сметная стоимость или предполагаемая (предельная) стоимость объекта капитального строительства либо стоимость приобретения объекта недвижимого имущества (рассчитанная в ценах соответствующих лет) превышает 10 млн. рублей, а также по решениям Администрации муниципального образования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15" w:name="sub_10042"/>
      <w:r w:rsidRPr="00F96A8D">
        <w:rPr>
          <w:rFonts w:ascii="Times New Roman" w:hAnsi="Times New Roman" w:cs="Times New Roman"/>
          <w:sz w:val="28"/>
          <w:szCs w:val="28"/>
        </w:rPr>
        <w:t>Проверка осуществляется Администрацией муниципального образования в соответствии с  методикой, разработанной Министерством экономического развития Российской Федерации для оценки эффективности использования средств федерального бюджета, направляемых на капитальные вложения (далее - методика).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16" w:name="sub_10043"/>
      <w:bookmarkEnd w:id="15"/>
      <w:r w:rsidRPr="00F96A8D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исходных данных для расчета интегральной оценки и расчета интегральной оценки, проведенной </w:t>
      </w:r>
      <w:bookmarkStart w:id="17" w:name="sub_10044"/>
      <w:bookmarkEnd w:id="16"/>
      <w:r w:rsidRPr="00F96A8D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муниципального образования, ответственным за реализацию муниципальной программы (подпрограммы), в рамках которой планируется осуществление бюджетных инвестиций (далее - главный распорядитель) в соответствии с методикой.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 xml:space="preserve">Интегральная оценка проводится в отношении инвестиционных проектов, указанных в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пункте 1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имущества. Результаты интегральной оценки, проведенной заявителем, и исходные данные для ее проведения представляются в Администрацию муниципального образования.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18" w:name="sub_1005"/>
      <w:bookmarkEnd w:id="17"/>
      <w:r w:rsidRPr="00F96A8D">
        <w:rPr>
          <w:rFonts w:ascii="Times New Roman" w:hAnsi="Times New Roman" w:cs="Times New Roman"/>
          <w:sz w:val="28"/>
          <w:szCs w:val="28"/>
        </w:rPr>
        <w:t>5. Плата за проведение проверки не взимается.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19" w:name="sub_1006"/>
      <w:bookmarkEnd w:id="18"/>
      <w:r w:rsidRPr="00F96A8D">
        <w:rPr>
          <w:rFonts w:ascii="Times New Roman" w:hAnsi="Times New Roman" w:cs="Times New Roman"/>
          <w:sz w:val="28"/>
          <w:szCs w:val="28"/>
        </w:rPr>
        <w:t xml:space="preserve">6. Администрация муниципального образования ведет в установленном им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порядке</w:t>
      </w:r>
      <w:r w:rsidRPr="00F96A8D">
        <w:rPr>
          <w:rFonts w:ascii="Times New Roman" w:hAnsi="Times New Roman" w:cs="Times New Roman"/>
          <w:sz w:val="28"/>
          <w:szCs w:val="28"/>
        </w:rPr>
        <w:t xml:space="preserve"> реестр инвестиционных проектов, получивших положительное заключение об эффективности использования средств бюджета муниципального образования, направляемых на капитальные вложения.</w:t>
      </w:r>
    </w:p>
    <w:bookmarkEnd w:id="19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</w:p>
    <w:p w:rsidR="002A0233" w:rsidRPr="00F96A8D" w:rsidRDefault="002A0233" w:rsidP="000D36DF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20" w:name="sub_1200"/>
      <w:r w:rsidRPr="00F96A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II. Критерии оценки эффективности использования средств бюджета муниципального образования, направляемых на капитальные вложения</w:t>
      </w:r>
    </w:p>
    <w:bookmarkEnd w:id="20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>7. Проверка осуществляется на основе следующих качественных критериев оценки эффективности использования средств бюджета муниципального образования, направляемых на капитальные вложения (далее - качественные критерии):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21" w:name="sub_1071"/>
      <w:r w:rsidRPr="00F96A8D">
        <w:rPr>
          <w:rFonts w:ascii="Times New Roman" w:hAnsi="Times New Roman" w:cs="Times New Roman"/>
          <w:sz w:val="28"/>
          <w:szCs w:val="28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22" w:name="sub_1072"/>
      <w:bookmarkEnd w:id="21"/>
      <w:r w:rsidRPr="00F96A8D">
        <w:rPr>
          <w:rFonts w:ascii="Times New Roman" w:hAnsi="Times New Roman" w:cs="Times New Roman"/>
          <w:sz w:val="28"/>
          <w:szCs w:val="28"/>
        </w:rPr>
        <w:t>б) соответствие цели инвестиционного проекта приоритетам и целям, определенным в прогнозах и программах социально-экономического развития муниципального образования, муниципальных программах,;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23" w:name="sub_1073"/>
      <w:bookmarkEnd w:id="22"/>
      <w:r w:rsidRPr="00F96A8D">
        <w:rPr>
          <w:rFonts w:ascii="Times New Roman" w:hAnsi="Times New Roman" w:cs="Times New Roman"/>
          <w:sz w:val="28"/>
          <w:szCs w:val="28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муниципальных программ, ведомственных целевых программ;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24" w:name="sub_1074"/>
      <w:bookmarkEnd w:id="23"/>
      <w:r w:rsidRPr="00F96A8D">
        <w:rPr>
          <w:rFonts w:ascii="Times New Roman" w:hAnsi="Times New Roman" w:cs="Times New Roman"/>
          <w:sz w:val="28"/>
          <w:szCs w:val="28"/>
        </w:rPr>
        <w:t>г)</w:t>
      </w:r>
      <w:bookmarkStart w:id="25" w:name="sub_1075"/>
      <w:bookmarkEnd w:id="24"/>
      <w:r w:rsidRPr="00F96A8D">
        <w:rPr>
          <w:rFonts w:ascii="Times New Roman" w:hAnsi="Times New Roman" w:cs="Times New Roman"/>
          <w:sz w:val="28"/>
          <w:szCs w:val="28"/>
        </w:rPr>
        <w:t xml:space="preserve"> необходимость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муниципальными органами полномочий, отнесенных к предмету их ведения;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>д) отсутствие в достаточном объеме замещающей продукции (работ и услуг), производимой иными организациями;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26" w:name="sub_1076"/>
      <w:bookmarkEnd w:id="25"/>
      <w:r w:rsidRPr="00F96A8D">
        <w:rPr>
          <w:rFonts w:ascii="Times New Roman" w:hAnsi="Times New Roman" w:cs="Times New Roman"/>
          <w:sz w:val="28"/>
          <w:szCs w:val="28"/>
        </w:rPr>
        <w:t>е) обоснование необходимости реализации инвестиционного проекта с привлечением средств бюджета муниципального образования;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27" w:name="sub_1078"/>
      <w:bookmarkEnd w:id="26"/>
      <w:r w:rsidRPr="00F96A8D">
        <w:rPr>
          <w:rFonts w:ascii="Times New Roman" w:hAnsi="Times New Roman" w:cs="Times New Roman"/>
          <w:sz w:val="28"/>
          <w:szCs w:val="28"/>
        </w:rPr>
        <w:t>з)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28" w:name="sub_1079"/>
      <w:bookmarkEnd w:id="27"/>
      <w:r w:rsidRPr="00F96A8D">
        <w:rPr>
          <w:rFonts w:ascii="Times New Roman" w:hAnsi="Times New Roman" w:cs="Times New Roman"/>
          <w:sz w:val="28"/>
          <w:szCs w:val="28"/>
        </w:rPr>
        <w:t xml:space="preserve">ж)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абзаце третьем подпункта "а"</w:t>
      </w:r>
      <w:r w:rsidRPr="00F96A8D">
        <w:rPr>
          <w:rFonts w:ascii="Times New Roman" w:hAnsi="Times New Roman" w:cs="Times New Roman"/>
          <w:sz w:val="28"/>
          <w:szCs w:val="28"/>
        </w:rPr>
        <w:t xml:space="preserve">,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абзаце третьем подпункта "а.2"</w:t>
      </w:r>
      <w:r w:rsidRPr="00F96A8D">
        <w:rPr>
          <w:rFonts w:ascii="Times New Roman" w:hAnsi="Times New Roman" w:cs="Times New Roman"/>
          <w:sz w:val="28"/>
          <w:szCs w:val="28"/>
        </w:rPr>
        <w:t xml:space="preserve">,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подпунктах "б"</w:t>
      </w:r>
      <w:r w:rsidRPr="00F96A8D">
        <w:rPr>
          <w:rFonts w:ascii="Times New Roman" w:hAnsi="Times New Roman" w:cs="Times New Roman"/>
          <w:sz w:val="28"/>
          <w:szCs w:val="28"/>
        </w:rPr>
        <w:t xml:space="preserve"> и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"в" пункта 3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bookmarkEnd w:id="28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 xml:space="preserve">з)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 реестр типовой проектной документации, в отношении объектов капитального строительства, указанных в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абзаце втором подпункта "а"</w:t>
      </w:r>
      <w:r w:rsidRPr="00F96A8D">
        <w:rPr>
          <w:rFonts w:ascii="Times New Roman" w:hAnsi="Times New Roman" w:cs="Times New Roman"/>
          <w:sz w:val="28"/>
          <w:szCs w:val="28"/>
        </w:rPr>
        <w:t xml:space="preserve"> и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абзаце втором подпункта "а.2" пункта 3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 xml:space="preserve">7.1. Качественные критерии, предусмотренные в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подпунктах "ж"</w:t>
      </w:r>
      <w:r w:rsidRPr="00F96A8D">
        <w:rPr>
          <w:rFonts w:ascii="Times New Roman" w:hAnsi="Times New Roman" w:cs="Times New Roman"/>
          <w:sz w:val="28"/>
          <w:szCs w:val="28"/>
        </w:rPr>
        <w:t xml:space="preserve"> и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"з" пункта 7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не применяются для случаев приобретения объектов недвижимого имущества.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>8.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бюджета муниципального образования, направляемых на капитальные вложения (далее - количественные критерии):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29" w:name="sub_1081"/>
      <w:r w:rsidRPr="00F96A8D">
        <w:rPr>
          <w:rFonts w:ascii="Times New Roman" w:hAnsi="Times New Roman" w:cs="Times New Roman"/>
          <w:sz w:val="28"/>
          <w:szCs w:val="28"/>
        </w:rPr>
        <w:t>а) значения количественных показателей (показателя) результатов реализации инвестиционного проекта;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30" w:name="sub_1082"/>
      <w:bookmarkEnd w:id="29"/>
      <w:r w:rsidRPr="00F96A8D">
        <w:rPr>
          <w:rFonts w:ascii="Times New Roman" w:hAnsi="Times New Roman" w:cs="Times New Roman"/>
          <w:sz w:val="28"/>
          <w:szCs w:val="28"/>
        </w:rPr>
        <w:t>б)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31" w:name="sub_1083"/>
      <w:bookmarkEnd w:id="30"/>
      <w:r w:rsidRPr="00F96A8D">
        <w:rPr>
          <w:rFonts w:ascii="Times New Roman" w:hAnsi="Times New Roman" w:cs="Times New Roman"/>
          <w:sz w:val="28"/>
          <w:szCs w:val="28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32" w:name="sub_1084"/>
      <w:bookmarkEnd w:id="31"/>
      <w:r w:rsidRPr="00F96A8D">
        <w:rPr>
          <w:rFonts w:ascii="Times New Roman" w:hAnsi="Times New Roman" w:cs="Times New Roman"/>
          <w:sz w:val="28"/>
          <w:szCs w:val="28"/>
        </w:rPr>
        <w:t>г)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федеральных нужд;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33" w:name="sub_1085"/>
      <w:bookmarkEnd w:id="32"/>
      <w:r w:rsidRPr="00F96A8D">
        <w:rPr>
          <w:rFonts w:ascii="Times New Roman" w:hAnsi="Times New Roman" w:cs="Times New Roman"/>
          <w:sz w:val="28"/>
          <w:szCs w:val="28"/>
        </w:rPr>
        <w:t>д)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bookmarkEnd w:id="33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 xml:space="preserve">9. Проверка по качественному критерию, предусмотренному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подпунктом "з" пункта 7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34" w:name="sub_232"/>
      <w:bookmarkStart w:id="35" w:name="sub_1093"/>
      <w:r w:rsidRPr="00F96A8D">
        <w:rPr>
          <w:rFonts w:ascii="Times New Roman" w:hAnsi="Times New Roman" w:cs="Times New Roman"/>
          <w:sz w:val="28"/>
          <w:szCs w:val="28"/>
        </w:rPr>
        <w:t>Для проведения указанной проверки главный распорядитель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строительства. При выборе проекта-аналога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bookmarkEnd w:id="34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 xml:space="preserve">Проверка по качественному критерию, предусмотренному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подпунктом "з" пункта 7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bookmarkEnd w:id="35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 xml:space="preserve">9.1. Проверка по количественному критерию, предусмотренному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подпунктом "б" пункта 8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объектов капитального строительства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проектами-аналогами, выбор которых осуществляется в порядке, предусмотренном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абзацем вторым пункта 9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 xml:space="preserve">Проверка по количественному критерию, предусмотренному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подпунктом "б" пункта 8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F96A8D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36" w:name="sub_1010"/>
      <w:r w:rsidRPr="00F96A8D">
        <w:rPr>
          <w:rFonts w:ascii="Times New Roman" w:hAnsi="Times New Roman" w:cs="Times New Roman"/>
          <w:sz w:val="28"/>
          <w:szCs w:val="28"/>
        </w:rPr>
        <w:t xml:space="preserve"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методикой</w:t>
      </w:r>
      <w:r w:rsidRPr="00F96A8D">
        <w:rPr>
          <w:rFonts w:ascii="Times New Roman" w:hAnsi="Times New Roman" w:cs="Times New Roman"/>
          <w:sz w:val="28"/>
          <w:szCs w:val="28"/>
        </w:rPr>
        <w:t>.</w:t>
      </w:r>
    </w:p>
    <w:bookmarkEnd w:id="36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</w:p>
    <w:p w:rsidR="002A0233" w:rsidRPr="00F96A8D" w:rsidRDefault="002A0233" w:rsidP="000D36DF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37" w:name="sub_1300"/>
      <w:r w:rsidRPr="00F96A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III. Порядок проведения проверки инвестиционных проектов</w:t>
      </w:r>
    </w:p>
    <w:bookmarkEnd w:id="37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>11. Заявители представляют в Администрацию муниципального образования подписанные руководителем заявителя (уполномоченным им на подписание должностным лицом) и заверенные печатью следующие документы: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38" w:name="sub_1111"/>
      <w:r w:rsidRPr="00F96A8D">
        <w:rPr>
          <w:rFonts w:ascii="Times New Roman" w:hAnsi="Times New Roman" w:cs="Times New Roman"/>
          <w:sz w:val="28"/>
          <w:szCs w:val="28"/>
        </w:rPr>
        <w:t>а) заявление на проведение проверки;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39" w:name="sub_1112"/>
      <w:bookmarkEnd w:id="38"/>
      <w:r w:rsidRPr="00F96A8D">
        <w:rPr>
          <w:rFonts w:ascii="Times New Roman" w:hAnsi="Times New Roman" w:cs="Times New Roman"/>
          <w:sz w:val="28"/>
          <w:szCs w:val="28"/>
        </w:rPr>
        <w:t xml:space="preserve">б) паспорт инвестиционного проекта, заполненный по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форме</w:t>
      </w:r>
      <w:r w:rsidRPr="00F96A8D">
        <w:rPr>
          <w:rFonts w:ascii="Times New Roman" w:hAnsi="Times New Roman" w:cs="Times New Roman"/>
          <w:sz w:val="28"/>
          <w:szCs w:val="28"/>
        </w:rPr>
        <w:t>, утвержденной Министерством экономического развития Российской Федерации;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40" w:name="sub_1113"/>
      <w:bookmarkEnd w:id="39"/>
      <w:r w:rsidRPr="00F96A8D">
        <w:rPr>
          <w:rFonts w:ascii="Times New Roman" w:hAnsi="Times New Roman" w:cs="Times New Roman"/>
          <w:sz w:val="28"/>
          <w:szCs w:val="28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пунктом 13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согласованное с субъектом бюджетного планирования;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41" w:name="sub_1114"/>
      <w:bookmarkEnd w:id="40"/>
      <w:r w:rsidRPr="00F96A8D">
        <w:rPr>
          <w:rFonts w:ascii="Times New Roman" w:hAnsi="Times New Roman" w:cs="Times New Roman"/>
          <w:sz w:val="28"/>
          <w:szCs w:val="28"/>
        </w:rPr>
        <w:t xml:space="preserve">г) задание на проектирование в соответствии с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пунктом 14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согласованное с субъектом бюджетного планирования;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42" w:name="sub_1115"/>
      <w:bookmarkEnd w:id="41"/>
      <w:r w:rsidRPr="00F96A8D">
        <w:rPr>
          <w:rFonts w:ascii="Times New Roman" w:hAnsi="Times New Roman" w:cs="Times New Roman"/>
          <w:sz w:val="28"/>
          <w:szCs w:val="28"/>
        </w:rPr>
        <w:t>д)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43" w:name="sub_1116"/>
      <w:bookmarkEnd w:id="42"/>
      <w:r w:rsidRPr="00F96A8D">
        <w:rPr>
          <w:rFonts w:ascii="Times New Roman" w:hAnsi="Times New Roman" w:cs="Times New Roman"/>
          <w:sz w:val="28"/>
          <w:szCs w:val="28"/>
        </w:rPr>
        <w:t>е) копия разрешения на строительство;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44" w:name="sub_1117"/>
      <w:bookmarkEnd w:id="43"/>
      <w:r w:rsidRPr="00F96A8D">
        <w:rPr>
          <w:rFonts w:ascii="Times New Roman" w:hAnsi="Times New Roman" w:cs="Times New Roman"/>
          <w:sz w:val="28"/>
          <w:szCs w:val="28"/>
        </w:rPr>
        <w:t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bookmarkEnd w:id="44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 xml:space="preserve">з.1)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(по проектам, по которым разработана проектная документация в отношении объекта капитального строительства) или положительного заключения о проведении первого этапа публичного технологического и ценового аудита крупного инвестиционного проекта с государственным участием (по проектам, включающим разработку проектной документации), заключение общественного совета при заявителе в случае, если в отношении инвестиционного проекта должен проводиться обязательный публичный технологический и ценовой аудит в соответствии с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r w:rsidRPr="00F96A8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45" w:name="sub_1119"/>
      <w:r w:rsidRPr="00F96A8D">
        <w:rPr>
          <w:rFonts w:ascii="Times New Roman" w:hAnsi="Times New Roman" w:cs="Times New Roman"/>
          <w:sz w:val="28"/>
          <w:szCs w:val="28"/>
        </w:rPr>
        <w:t>и) документальное подтверждение каждого участника реализации инвестиционного проекта об осуществлении финансирования (софинансирования) этого проекта и намечаемом размере финансирования (софинансирования);</w:t>
      </w:r>
    </w:p>
    <w:bookmarkEnd w:id="45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>к) копия положительного заключения об эффективности использования средств бюджета муниципального образования, направляемых на реализацию инвестиционных проектов в целях создания объектов капитального строительства муниципальной собственности или приобретения объектов недвижимого имущества в муниципальную собственность, выданного по согласованию главой муниципального образования по результатам проверки эффективности использования средств бюджета муниципального образования, направляемых на реализацию инвестиционных проектов, в соответствии с методикой - в случае если предполагается софинансирование создания или приобретения таких объектов за счет средств бюджета муниципального образования;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46" w:name="sub_11111"/>
      <w:r w:rsidRPr="00F96A8D">
        <w:rPr>
          <w:rFonts w:ascii="Times New Roman" w:hAnsi="Times New Roman" w:cs="Times New Roman"/>
          <w:sz w:val="28"/>
          <w:szCs w:val="28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bookmarkEnd w:id="46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 xml:space="preserve">12. Документы, указанные в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подпунктах "д" - "ж" пункта 11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не представляются в отношении инвестиционных проектов, по которым подготавливается решение либо о предоставлении средств бюджета муниципального образования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 муниципального образования на условиях софинансирования на реализацию инвестиционных проектов, проектная документация по которым будет разработана без использования средств бюджета муниципального образования.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47" w:name="sub_10122"/>
      <w:r w:rsidRPr="00F96A8D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подпунктах "г" - "ж"</w:t>
      </w:r>
      <w:r w:rsidRPr="00F96A8D">
        <w:rPr>
          <w:rFonts w:ascii="Times New Roman" w:hAnsi="Times New Roman" w:cs="Times New Roman"/>
          <w:sz w:val="28"/>
          <w:szCs w:val="28"/>
        </w:rPr>
        <w:t xml:space="preserve"> и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"з.1" пункта 11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не представляются в отношении инвестиционных проектов, по которым планируется приобретение объектов недвижимого имущества. В отношении недвижимого имущества, являющегося морскими судами и судами внутреннего плавания, представляется копия положительного заключения технической экспертизы проекта по строительству судов.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48" w:name="sub_1013"/>
      <w:bookmarkEnd w:id="47"/>
      <w:r w:rsidRPr="00F96A8D">
        <w:rPr>
          <w:rFonts w:ascii="Times New Roman" w:hAnsi="Times New Roman" w:cs="Times New Roman"/>
          <w:sz w:val="28"/>
          <w:szCs w:val="28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49" w:name="sub_1131"/>
      <w:bookmarkEnd w:id="48"/>
      <w:r w:rsidRPr="00F96A8D">
        <w:rPr>
          <w:rFonts w:ascii="Times New Roman" w:hAnsi="Times New Roman" w:cs="Times New Roman"/>
          <w:sz w:val="28"/>
          <w:szCs w:val="28"/>
        </w:rPr>
        <w:t>а) наименование и тип (инфраструктурный, инновационный и другие) инвестиционного проекта;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50" w:name="sub_1132"/>
      <w:bookmarkEnd w:id="49"/>
      <w:r w:rsidRPr="00F96A8D">
        <w:rPr>
          <w:rFonts w:ascii="Times New Roman" w:hAnsi="Times New Roman" w:cs="Times New Roman"/>
          <w:sz w:val="28"/>
          <w:szCs w:val="28"/>
        </w:rPr>
        <w:t>б) цель и задачи инвестиционного проекта;</w:t>
      </w:r>
    </w:p>
    <w:bookmarkEnd w:id="50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>в) 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>г) источники и объемы финансового обеспечения инвестиционного проекта по годам его реализации;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51" w:name="sub_1135"/>
      <w:r w:rsidRPr="00F96A8D">
        <w:rPr>
          <w:rFonts w:ascii="Times New Roman" w:hAnsi="Times New Roman" w:cs="Times New Roman"/>
          <w:sz w:val="28"/>
          <w:szCs w:val="28"/>
        </w:rPr>
        <w:t>д) срок подготовки и реализации инвестиционного проекта;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52" w:name="sub_1136"/>
      <w:bookmarkEnd w:id="51"/>
      <w:r w:rsidRPr="00F96A8D">
        <w:rPr>
          <w:rFonts w:ascii="Times New Roman" w:hAnsi="Times New Roman" w:cs="Times New Roman"/>
          <w:sz w:val="28"/>
          <w:szCs w:val="28"/>
        </w:rPr>
        <w:t>е) обоснование необходимости привлечения средств бюджета муниципального образования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bookmarkEnd w:id="52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53" w:name="sub_1138"/>
      <w:r w:rsidRPr="00F96A8D">
        <w:rPr>
          <w:rFonts w:ascii="Times New Roman" w:hAnsi="Times New Roman" w:cs="Times New Roman"/>
          <w:sz w:val="28"/>
          <w:szCs w:val="28"/>
        </w:rPr>
        <w:t>з)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54" w:name="sub_1139"/>
      <w:bookmarkEnd w:id="53"/>
      <w:r w:rsidRPr="00F96A8D">
        <w:rPr>
          <w:rFonts w:ascii="Times New Roman" w:hAnsi="Times New Roman" w:cs="Times New Roman"/>
          <w:sz w:val="28"/>
          <w:szCs w:val="28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55" w:name="sub_1014"/>
      <w:bookmarkEnd w:id="54"/>
      <w:r w:rsidRPr="00F96A8D">
        <w:rPr>
          <w:rFonts w:ascii="Times New Roman" w:hAnsi="Times New Roman" w:cs="Times New Roman"/>
          <w:sz w:val="28"/>
          <w:szCs w:val="28"/>
        </w:rPr>
        <w:t>14. Задание на проектирование объекта капитального строительства включает в себя: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56" w:name="sub_1141"/>
      <w:bookmarkEnd w:id="55"/>
      <w:r w:rsidRPr="00F96A8D">
        <w:rPr>
          <w:rFonts w:ascii="Times New Roman" w:hAnsi="Times New Roman" w:cs="Times New Roman"/>
          <w:sz w:val="28"/>
          <w:szCs w:val="28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bookmarkEnd w:id="56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>б) основные технико-экономические характеристики объекта капитального строительства, 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57" w:name="sub_1143"/>
      <w:r w:rsidRPr="00F96A8D">
        <w:rPr>
          <w:rFonts w:ascii="Times New Roman" w:hAnsi="Times New Roman" w:cs="Times New Roman"/>
          <w:sz w:val="28"/>
          <w:szCs w:val="28"/>
        </w:rPr>
        <w:t>в) возможность подготовки проектной документации применительно к отдельным этапам строительства;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58" w:name="sub_1144"/>
      <w:bookmarkEnd w:id="57"/>
      <w:r w:rsidRPr="00F96A8D">
        <w:rPr>
          <w:rFonts w:ascii="Times New Roman" w:hAnsi="Times New Roman" w:cs="Times New Roman"/>
          <w:sz w:val="28"/>
          <w:szCs w:val="28"/>
        </w:rPr>
        <w:t>г) срок и этапы строительства;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59" w:name="sub_1145"/>
      <w:bookmarkEnd w:id="58"/>
      <w:r w:rsidRPr="00F96A8D">
        <w:rPr>
          <w:rFonts w:ascii="Times New Roman" w:hAnsi="Times New Roman" w:cs="Times New Roman"/>
          <w:sz w:val="28"/>
          <w:szCs w:val="28"/>
        </w:rPr>
        <w:t>д)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60" w:name="sub_1146"/>
      <w:bookmarkEnd w:id="59"/>
      <w:r w:rsidRPr="00F96A8D">
        <w:rPr>
          <w:rFonts w:ascii="Times New Roman" w:hAnsi="Times New Roman" w:cs="Times New Roman"/>
          <w:sz w:val="28"/>
          <w:szCs w:val="28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61" w:name="sub_1147"/>
      <w:bookmarkEnd w:id="60"/>
      <w:r w:rsidRPr="00F96A8D">
        <w:rPr>
          <w:rFonts w:ascii="Times New Roman" w:hAnsi="Times New Roman" w:cs="Times New Roman"/>
          <w:sz w:val="28"/>
          <w:szCs w:val="28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62" w:name="sub_1148"/>
      <w:bookmarkEnd w:id="61"/>
      <w:r w:rsidRPr="00F96A8D">
        <w:rPr>
          <w:rFonts w:ascii="Times New Roman" w:hAnsi="Times New Roman" w:cs="Times New Roman"/>
          <w:sz w:val="28"/>
          <w:szCs w:val="28"/>
        </w:rPr>
        <w:t>з) дополнительные данные (требования к защитным сооружениям, прочие условия).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63" w:name="sub_1015"/>
      <w:bookmarkEnd w:id="62"/>
      <w:r w:rsidRPr="00F96A8D">
        <w:rPr>
          <w:rFonts w:ascii="Times New Roman" w:hAnsi="Times New Roman" w:cs="Times New Roman"/>
          <w:sz w:val="28"/>
          <w:szCs w:val="28"/>
        </w:rPr>
        <w:t>15. Основаниями для отказа в принятии документов для проведения проверки являются: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64" w:name="sub_1151"/>
      <w:bookmarkEnd w:id="63"/>
      <w:r w:rsidRPr="00F96A8D">
        <w:rPr>
          <w:rFonts w:ascii="Times New Roman" w:hAnsi="Times New Roman" w:cs="Times New Roman"/>
          <w:sz w:val="28"/>
          <w:szCs w:val="28"/>
        </w:rPr>
        <w:t>а) непредставление полного комплекта документов, предусмотренных настоящими Правилами;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65" w:name="sub_1152"/>
      <w:bookmarkEnd w:id="64"/>
      <w:r w:rsidRPr="00F96A8D">
        <w:rPr>
          <w:rFonts w:ascii="Times New Roman" w:hAnsi="Times New Roman" w:cs="Times New Roman"/>
          <w:sz w:val="28"/>
          <w:szCs w:val="28"/>
        </w:rPr>
        <w:t>б) несоответствие паспорта инвестиционного проекта требованиям к его содержанию и заполнению;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66" w:name="sub_1153"/>
      <w:bookmarkEnd w:id="65"/>
      <w:r w:rsidRPr="00F96A8D">
        <w:rPr>
          <w:rFonts w:ascii="Times New Roman" w:hAnsi="Times New Roman" w:cs="Times New Roman"/>
          <w:sz w:val="28"/>
          <w:szCs w:val="28"/>
        </w:rPr>
        <w:t>в) несоответствие числового значения интегральной оценки, рассчитанного заявителем, требованиям методики.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67" w:name="sub_1016"/>
      <w:bookmarkEnd w:id="66"/>
      <w:r w:rsidRPr="00F96A8D">
        <w:rPr>
          <w:rFonts w:ascii="Times New Roman" w:hAnsi="Times New Roman" w:cs="Times New Roman"/>
          <w:sz w:val="28"/>
          <w:szCs w:val="28"/>
        </w:rPr>
        <w:t>16. В случае если недостатки в представленных документах можно устранить без отказа в их принятии, Администрация муниципального образования устанавливает заявителю срок, не превышающий 30 дней, для устранения таких недостатков.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68" w:name="sub_1017"/>
      <w:bookmarkEnd w:id="67"/>
      <w:r w:rsidRPr="00F96A8D">
        <w:rPr>
          <w:rFonts w:ascii="Times New Roman" w:hAnsi="Times New Roman" w:cs="Times New Roman"/>
          <w:sz w:val="28"/>
          <w:szCs w:val="28"/>
        </w:rPr>
        <w:t xml:space="preserve">17. Проведение проверки начинается после представления заявителем документов, предусмотренных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пунктами 11</w:t>
      </w:r>
      <w:r w:rsidRPr="00F96A8D">
        <w:rPr>
          <w:rFonts w:ascii="Times New Roman" w:hAnsi="Times New Roman" w:cs="Times New Roman"/>
          <w:sz w:val="28"/>
          <w:szCs w:val="28"/>
        </w:rPr>
        <w:t xml:space="preserve"> и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12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и завершается направлением (вручением) заявителю заключения об эффективности инвестиционного проекта.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69" w:name="sub_1018"/>
      <w:bookmarkEnd w:id="68"/>
      <w:r w:rsidRPr="00F96A8D">
        <w:rPr>
          <w:rFonts w:ascii="Times New Roman" w:hAnsi="Times New Roman" w:cs="Times New Roman"/>
          <w:sz w:val="28"/>
          <w:szCs w:val="28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70" w:name="sub_1019"/>
      <w:bookmarkEnd w:id="69"/>
      <w:r w:rsidRPr="00F96A8D">
        <w:rPr>
          <w:rFonts w:ascii="Times New Roman" w:hAnsi="Times New Roman" w:cs="Times New Roman"/>
          <w:sz w:val="28"/>
          <w:szCs w:val="28"/>
        </w:rPr>
        <w:t>19. Срок проведения проверки, подготовки и выдачи заключения не должен превышать 3 месяцев.</w:t>
      </w:r>
    </w:p>
    <w:bookmarkEnd w:id="70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</w:p>
    <w:p w:rsidR="002A0233" w:rsidRPr="00F96A8D" w:rsidRDefault="002A0233" w:rsidP="000D36DF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71" w:name="sub_1400"/>
      <w:r w:rsidRPr="00F96A8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IV. Выдача заключения об эффективности инвестиционного проекта</w:t>
      </w:r>
    </w:p>
    <w:bookmarkEnd w:id="71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72" w:name="sub_1020"/>
      <w:r w:rsidRPr="00F96A8D">
        <w:rPr>
          <w:rFonts w:ascii="Times New Roman" w:hAnsi="Times New Roman" w:cs="Times New Roman"/>
          <w:sz w:val="28"/>
          <w:szCs w:val="28"/>
        </w:rPr>
        <w:t>20. Результатом проверки является заключение Администрации муниципального образования,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муниципального образования, направляемых на капитальные вложения.</w:t>
      </w:r>
    </w:p>
    <w:bookmarkEnd w:id="72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Форма</w:t>
      </w:r>
      <w:r w:rsidRPr="00F96A8D">
        <w:rPr>
          <w:rFonts w:ascii="Times New Roman" w:hAnsi="Times New Roman" w:cs="Times New Roman"/>
          <w:sz w:val="28"/>
          <w:szCs w:val="28"/>
        </w:rPr>
        <w:t xml:space="preserve"> заключения утверждается Министерством экономического развития Российской Федерации.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>21. Положительное заключение является обязательным документом, необходимым для принятия решения о предоставлении средств бюджета муниципального образования на реализацию этого инвестиционного проекта за счет средств бюджета муниципального образования.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73" w:name="sub_10212"/>
      <w:r w:rsidRPr="00F96A8D">
        <w:rPr>
          <w:rFonts w:ascii="Times New Roman" w:hAnsi="Times New Roman" w:cs="Times New Roman"/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подпунктами "а" - "в" пункта 8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то в отношении таких проектов проводится повторная проверка в соответствии с настоящими Правилами.</w:t>
      </w:r>
    </w:p>
    <w:bookmarkEnd w:id="73"/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r w:rsidRPr="00F96A8D">
        <w:rPr>
          <w:rFonts w:ascii="Times New Roman" w:hAnsi="Times New Roman" w:cs="Times New Roman"/>
          <w:sz w:val="28"/>
          <w:szCs w:val="28"/>
        </w:rPr>
        <w:t>22. Отрицательное заключение должно содержать мотивированные выводы о неэффективности использования средств бюджета муниципального образования,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74" w:name="sub_10222"/>
      <w:r w:rsidRPr="00F96A8D">
        <w:rPr>
          <w:rFonts w:ascii="Times New Roman" w:hAnsi="Times New Roman" w:cs="Times New Roman"/>
          <w:sz w:val="28"/>
          <w:szCs w:val="28"/>
        </w:rPr>
        <w:t xml:space="preserve">Отрицательное заключение, полученное в соответствии с </w:t>
      </w:r>
      <w:r w:rsidRPr="00F96A8D">
        <w:rPr>
          <w:rStyle w:val="a0"/>
          <w:rFonts w:ascii="Times New Roman" w:hAnsi="Times New Roman" w:cs="Times New Roman"/>
          <w:color w:val="auto"/>
          <w:sz w:val="28"/>
          <w:szCs w:val="28"/>
        </w:rPr>
        <w:t>абзацем вторым пункта 21</w:t>
      </w:r>
      <w:r w:rsidRPr="00F96A8D">
        <w:rPr>
          <w:rFonts w:ascii="Times New Roman" w:hAnsi="Times New Roman" w:cs="Times New Roman"/>
          <w:sz w:val="28"/>
          <w:szCs w:val="28"/>
        </w:rPr>
        <w:t xml:space="preserve"> 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из бюджета муниципального образования на реализацию инвестиционного проекта.</w:t>
      </w:r>
    </w:p>
    <w:p w:rsidR="002A0233" w:rsidRPr="00F96A8D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75" w:name="sub_1023"/>
      <w:bookmarkEnd w:id="74"/>
      <w:r w:rsidRPr="00F96A8D">
        <w:rPr>
          <w:rFonts w:ascii="Times New Roman" w:hAnsi="Times New Roman" w:cs="Times New Roman"/>
          <w:sz w:val="28"/>
          <w:szCs w:val="28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2A0233" w:rsidRPr="004B2F93" w:rsidRDefault="002A0233" w:rsidP="000D36DF">
      <w:pPr>
        <w:rPr>
          <w:rFonts w:ascii="Times New Roman" w:hAnsi="Times New Roman" w:cs="Times New Roman"/>
          <w:sz w:val="28"/>
          <w:szCs w:val="28"/>
        </w:rPr>
      </w:pPr>
      <w:bookmarkStart w:id="76" w:name="sub_1024"/>
      <w:bookmarkEnd w:id="75"/>
      <w:r w:rsidRPr="00F96A8D">
        <w:rPr>
          <w:rFonts w:ascii="Times New Roman" w:hAnsi="Times New Roman" w:cs="Times New Roman"/>
          <w:sz w:val="28"/>
          <w:szCs w:val="28"/>
        </w:rPr>
        <w:t>24. Заключение подписывается Главой муниципального образования или уполномоченным им должностным лицом</w:t>
      </w:r>
      <w:r w:rsidRPr="004B2F93">
        <w:rPr>
          <w:rFonts w:ascii="Times New Roman" w:hAnsi="Times New Roman" w:cs="Times New Roman"/>
          <w:sz w:val="28"/>
          <w:szCs w:val="28"/>
        </w:rPr>
        <w:t>.</w:t>
      </w:r>
    </w:p>
    <w:bookmarkEnd w:id="76"/>
    <w:p w:rsidR="002A0233" w:rsidRPr="004B2F93" w:rsidRDefault="002A0233" w:rsidP="000D36DF">
      <w:pPr>
        <w:rPr>
          <w:rFonts w:ascii="Times New Roman" w:hAnsi="Times New Roman" w:cs="Times New Roman"/>
          <w:sz w:val="28"/>
          <w:szCs w:val="28"/>
        </w:rPr>
      </w:pPr>
    </w:p>
    <w:p w:rsidR="002A0233" w:rsidRDefault="002A0233" w:rsidP="000D36DF">
      <w:pPr>
        <w:rPr>
          <w:rFonts w:cs="Times New Roman"/>
        </w:rPr>
      </w:pPr>
    </w:p>
    <w:p w:rsidR="002A0233" w:rsidRDefault="002A0233">
      <w:pPr>
        <w:rPr>
          <w:rFonts w:cs="Times New Roman"/>
        </w:rPr>
      </w:pPr>
      <w:bookmarkStart w:id="77" w:name="_GoBack"/>
      <w:bookmarkEnd w:id="77"/>
    </w:p>
    <w:sectPr w:rsidR="002A0233" w:rsidSect="00F96A8D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5F2"/>
    <w:rsid w:val="000107BA"/>
    <w:rsid w:val="00013C6F"/>
    <w:rsid w:val="00072EFB"/>
    <w:rsid w:val="000D36DF"/>
    <w:rsid w:val="00245A44"/>
    <w:rsid w:val="002A0233"/>
    <w:rsid w:val="003B46BA"/>
    <w:rsid w:val="004B2F93"/>
    <w:rsid w:val="00695583"/>
    <w:rsid w:val="007B3288"/>
    <w:rsid w:val="00A62264"/>
    <w:rsid w:val="00AB4133"/>
    <w:rsid w:val="00D85E05"/>
    <w:rsid w:val="00DD65F2"/>
    <w:rsid w:val="00F81DD6"/>
    <w:rsid w:val="00F9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D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36D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36DF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a">
    <w:name w:val="Цветовое выделение"/>
    <w:uiPriority w:val="99"/>
    <w:rsid w:val="000D36DF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sid w:val="000D36DF"/>
    <w:rPr>
      <w:color w:val="106BBE"/>
    </w:rPr>
  </w:style>
  <w:style w:type="paragraph" w:customStyle="1" w:styleId="s16">
    <w:name w:val="s_16"/>
    <w:basedOn w:val="Normal"/>
    <w:uiPriority w:val="99"/>
    <w:rsid w:val="000D36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Normal"/>
    <w:uiPriority w:val="99"/>
    <w:rsid w:val="000D36D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11</Pages>
  <Words>3831</Words>
  <Characters>21841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USER</cp:lastModifiedBy>
  <cp:revision>3</cp:revision>
  <dcterms:created xsi:type="dcterms:W3CDTF">2016-06-23T04:36:00Z</dcterms:created>
  <dcterms:modified xsi:type="dcterms:W3CDTF">2016-06-24T05:46:00Z</dcterms:modified>
</cp:coreProperties>
</file>